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8074" w14:textId="23CE7B9E" w:rsidR="002569C2" w:rsidRDefault="00292C77">
      <w:r>
        <w:rPr>
          <w:noProof/>
        </w:rPr>
        <w:drawing>
          <wp:inline distT="0" distB="0" distL="0" distR="0" wp14:anchorId="018995DC" wp14:editId="1ABA6DEE">
            <wp:extent cx="5760720" cy="2611755"/>
            <wp:effectExtent l="0" t="0" r="0" b="0"/>
            <wp:docPr id="1114133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B1BA" w14:textId="77777777" w:rsidR="00292C77" w:rsidRDefault="00292C77"/>
    <w:p w14:paraId="335BFCFF" w14:textId="2B3EBE68" w:rsidR="00292C77" w:rsidRDefault="00292C77">
      <w:pPr>
        <w:rPr>
          <w:b/>
          <w:bCs/>
          <w:sz w:val="48"/>
          <w:szCs w:val="48"/>
        </w:rPr>
      </w:pPr>
      <w:r w:rsidRPr="00292C77">
        <w:rPr>
          <w:b/>
          <w:bCs/>
          <w:sz w:val="48"/>
          <w:szCs w:val="48"/>
        </w:rPr>
        <w:t>Rok 2024</w:t>
      </w:r>
    </w:p>
    <w:p w14:paraId="05C842B6" w14:textId="77777777" w:rsidR="00292C77" w:rsidRDefault="00292C77" w:rsidP="00292C77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 na podporu narozených dětí z Jihočeského kraje </w:t>
      </w:r>
    </w:p>
    <w:p w14:paraId="112B11EE" w14:textId="15D4E488" w:rsidR="00292C77" w:rsidRPr="00292C77" w:rsidRDefault="00292C77" w:rsidP="00292C77">
      <w:pPr>
        <w:ind w:left="36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Na základě Smlouvy o poskytnutí dotace č. SDO/OSOV/157/23 nám bylo poskytnuto 35.000 Kč pro sedm narozených dětí v roce 2023 – 2024.</w:t>
      </w:r>
      <w:r w:rsidR="006A3F3A">
        <w:rPr>
          <w:sz w:val="24"/>
          <w:szCs w:val="24"/>
        </w:rPr>
        <w:t xml:space="preserve"> Vítání občánků proběhlo na OÚ dne 22.11.2024.</w:t>
      </w:r>
      <w:r w:rsidRPr="00292C77">
        <w:rPr>
          <w:b/>
          <w:bCs/>
          <w:sz w:val="24"/>
          <w:szCs w:val="24"/>
        </w:rPr>
        <w:t xml:space="preserve"> </w:t>
      </w:r>
    </w:p>
    <w:p w14:paraId="208058C2" w14:textId="77777777" w:rsidR="00292C77" w:rsidRPr="00292C77" w:rsidRDefault="00292C77">
      <w:pPr>
        <w:rPr>
          <w:b/>
          <w:bCs/>
          <w:sz w:val="24"/>
          <w:szCs w:val="24"/>
        </w:rPr>
      </w:pPr>
    </w:p>
    <w:sectPr w:rsidR="00292C77" w:rsidRPr="0029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3545C"/>
    <w:multiLevelType w:val="hybridMultilevel"/>
    <w:tmpl w:val="0DEC5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3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77"/>
    <w:rsid w:val="002569C2"/>
    <w:rsid w:val="00292C77"/>
    <w:rsid w:val="006A3F3A"/>
    <w:rsid w:val="007857CA"/>
    <w:rsid w:val="00AC60E9"/>
    <w:rsid w:val="00B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A459"/>
  <w15:chartTrackingRefBased/>
  <w15:docId w15:val="{945A9DE8-8EC9-4606-A50A-DE4DEBF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Zubčice</dc:creator>
  <cp:keywords/>
  <dc:description/>
  <cp:lastModifiedBy>Obec Zubčice</cp:lastModifiedBy>
  <cp:revision>2</cp:revision>
  <dcterms:created xsi:type="dcterms:W3CDTF">2024-12-09T08:59:00Z</dcterms:created>
  <dcterms:modified xsi:type="dcterms:W3CDTF">2024-12-09T09:05:00Z</dcterms:modified>
</cp:coreProperties>
</file>